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EA5" w14:textId="518B164B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60CD48" wp14:editId="389D1979">
            <wp:simplePos x="0" y="0"/>
            <wp:positionH relativeFrom="column">
              <wp:posOffset>-1064896</wp:posOffset>
            </wp:positionH>
            <wp:positionV relativeFrom="paragraph">
              <wp:posOffset>-720090</wp:posOffset>
            </wp:positionV>
            <wp:extent cx="7527925" cy="40041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474" cy="401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808A8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CAB901" w14:textId="510ABADB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00D863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4F6DBB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F9DA66" w14:textId="1EC25105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1A9BAB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31A2FA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C2A85B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FF6F2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CB5C4B" w14:textId="75E58429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2CA47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8394CC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BC7461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4C0E17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BDC143" w14:textId="718B9A03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772D3F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C088F2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68F4D" w14:textId="77777777" w:rsidR="001F740F" w:rsidRDefault="001F740F" w:rsidP="001F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6E008" w14:textId="16A42877" w:rsidR="00B453E1" w:rsidRPr="00F9775F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77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775F">
        <w:rPr>
          <w:rFonts w:ascii="Times New Roman" w:hAnsi="Times New Roman" w:cs="Times New Roman"/>
          <w:b/>
          <w:sz w:val="24"/>
          <w:szCs w:val="24"/>
        </w:rPr>
        <w:t xml:space="preserve"> Московская международная выставка</w:t>
      </w:r>
    </w:p>
    <w:p w14:paraId="33ED372C" w14:textId="77777777" w:rsidR="00B453E1" w:rsidRPr="00F9775F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</w:rPr>
        <w:t>ИСКУССТВО КУКЛЫ</w:t>
      </w:r>
    </w:p>
    <w:p w14:paraId="2E6A6987" w14:textId="6FB01E8B" w:rsidR="00B453E1" w:rsidRPr="00F9775F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</w:rPr>
        <w:t>9-</w:t>
      </w:r>
      <w:r w:rsidRPr="00D1413E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F9775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35F3204" w14:textId="77777777" w:rsidR="00B453E1" w:rsidRPr="00F9775F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</w:rPr>
        <w:t>Гостиный двор, Ильинка, 4</w:t>
      </w:r>
    </w:p>
    <w:p w14:paraId="360E925B" w14:textId="405B7BC9" w:rsidR="00B453E1" w:rsidRPr="00F9775F" w:rsidRDefault="001A4ACB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B453E1" w:rsidRPr="00F9775F">
        <w:rPr>
          <w:rFonts w:ascii="Times New Roman" w:hAnsi="Times New Roman" w:cs="Times New Roman"/>
          <w:b/>
          <w:sz w:val="24"/>
          <w:szCs w:val="24"/>
        </w:rPr>
        <w:t xml:space="preserve"> – Культурный фонд «КУКЛЫ МИРА»</w:t>
      </w:r>
    </w:p>
    <w:p w14:paraId="68116ACC" w14:textId="77777777" w:rsidR="00B453E1" w:rsidRPr="00F9775F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proofErr w:type="spellStart"/>
      <w:proofErr w:type="gramStart"/>
      <w:r w:rsidRPr="00F9775F">
        <w:rPr>
          <w:rFonts w:ascii="Times New Roman" w:hAnsi="Times New Roman" w:cs="Times New Roman"/>
          <w:b/>
          <w:sz w:val="24"/>
          <w:szCs w:val="24"/>
        </w:rPr>
        <w:t>искусствокуклы.рф</w:t>
      </w:r>
      <w:proofErr w:type="spellEnd"/>
      <w:proofErr w:type="gramEnd"/>
    </w:p>
    <w:p w14:paraId="17A3DCAD" w14:textId="77777777" w:rsidR="00BF1D20" w:rsidRPr="00BF1D20" w:rsidRDefault="00BF1D20" w:rsidP="00BF1D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Вселенная архаики и архаика мета-вселенной.</w:t>
      </w:r>
    </w:p>
    <w:p w14:paraId="04558848" w14:textId="4727F4A8" w:rsidR="00BF1D20" w:rsidRDefault="00BF1D20" w:rsidP="00BF1D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2E1A912" w14:textId="77777777" w:rsidR="00BF1D20" w:rsidRPr="00BF1D20" w:rsidRDefault="00BF1D20" w:rsidP="00BF1D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59E4CE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2022-го года войдет в историю человечества событием планетарного масштаба – демонстрацией широкой публике первых в мире кукол, созданных нейронной сетью!</w:t>
      </w:r>
    </w:p>
    <w:p w14:paraId="73ABAAF1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BC9E646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эта презентация уникальна и сверхсенсационна?</w:t>
      </w:r>
    </w:p>
    <w:p w14:paraId="2B93D5AF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знаем, что нейросети уже пишут музыку, играют в шахматы, рисуют картины.</w:t>
      </w:r>
    </w:p>
    <w:p w14:paraId="617974A3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именно создание нейросетью объекта «КУКЛА» - гораздо масштабнее, чем попытка креативного действия, это выход за рамки исключительно творческого акта.</w:t>
      </w:r>
    </w:p>
    <w:p w14:paraId="0B7C77CC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5C24248" w14:textId="0828B50B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– объект социокультурный, несущий в себе и художественные, и социально детерминированные смыслы. Кукла появилась, жила и живет как уникальный предмет на стыке искусства и общественных явлений истории, кукла – всегда отражение человеческой природы.</w:t>
      </w:r>
      <w:r w:rsidR="00EA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то, что первыми такую куклу привнесли в наш мир не философы, не социологи и не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биоинженеры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художники, </w:t>
      </w:r>
      <w:proofErr w:type="gram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абсолютный гуманитарный прорыв в новые возможности искусства как инструмента освоения мира и продолжения человеческого гения в мета вселенной.</w:t>
      </w:r>
    </w:p>
    <w:p w14:paraId="1CB61A53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758558" w14:textId="05078549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 испокон веку помогала выйти за границы телесности человека и посмотреть на себя извне; кукла, созданная нейросетью, помогает выйти за пределы человеческого сознания. </w:t>
      </w: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Пластическая мощь обобщений, свойственная кукольным объектам человеческой архаичной культуры закольцовывается архаикой искусственного интеллекта.</w:t>
      </w: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895BDC" w14:textId="0F06E2EE" w:rsidR="00BF1D20" w:rsidRPr="008D7461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Тысячи зрителей выставки «Искусства куклы» будут первыми на </w:t>
      </w:r>
      <w:r w:rsidR="007B2827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планете </w:t>
      </w:r>
      <w:r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</w:t>
      </w:r>
      <w:r w:rsidR="007B2827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кто увидит </w:t>
      </w:r>
      <w:r w:rsidR="00991747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кукл</w:t>
      </w:r>
      <w:r w:rsidR="001A4ACB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991747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созданн</w:t>
      </w:r>
      <w:r w:rsidR="001A4ACB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="00991747" w:rsidRPr="008D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нейросетью. </w:t>
      </w:r>
    </w:p>
    <w:p w14:paraId="20C2B22C" w14:textId="683A136E" w:rsidR="008D7461" w:rsidRDefault="008D7461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276DE" w14:textId="465FF15C" w:rsidR="00BF1D20" w:rsidRPr="00BF1D20" w:rsidRDefault="008D7461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одной этой информации было бы достаточно для нашего пресс-релиза и для причины попасть на мировую премьеру!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F1D20"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рганизаторы выставки традиционно собрали на площади 10 тысяч кв. метров в центре Москвы лучших художников, дизайнеров и мастеров, чья профессиональная деятельность связана с авторской, художественной куклой, коллекционными мишками Тедди и креативными игрушками.</w:t>
      </w:r>
    </w:p>
    <w:p w14:paraId="4D971C7B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B7EB354" w14:textId="218CA78F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раздел выставки в этом году – куклы-ангелы. Как никогда тема оберегов, хранителей, защитников от беды прошла </w:t>
      </w:r>
      <w:proofErr w:type="gram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каждое сердце</w:t>
      </w:r>
      <w:proofErr w:type="gram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художники отразили ее в своем творчестве.</w:t>
      </w:r>
      <w:r w:rsidR="00EA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Беляев представит экспозицию «Мантрами железными выправляют мир» с легендарными куклами-панками, а Андрей Журавлев серией скульптур «Мать-прародительница» проиллюстрирует женский архаичный образ древних народов. Главный персонаж его коллекции - Олениха (Лосиха), древнейшая славянская богиня плодородия, неба и солнечного света, мать, защитница, кормилица.</w:t>
      </w:r>
    </w:p>
    <w:p w14:paraId="2C04EBBF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B2989F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люди объединяются, чтобы творить добро и красоту с посылом мира всем! Объединяются и ангелы, чтобы защитить нас от злобы и вражды. Как встарь, обращаются люди к природным силам: экспозиция «Притяжение» - о силе и энергии морского дерева (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driftwood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проект «H2O» - о милосердии воды, смывающей и омывающей; на стенде «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Чудосад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материализуются чудо-цветы и чудо-звери из старинных колыбельных; а в проекте «Другое измерение» вы даже сможете…погадать на зайцах! Связь времен продолжит композиция «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Aposteriori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 серия тотемных животных, которые появляются при рождении у каждого ребенка, чтобы, как видимая часть души, сопровождать и оберегать его всю жизнь.</w:t>
      </w:r>
    </w:p>
    <w:p w14:paraId="4C95F662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19F9A6" w14:textId="53D4CD36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архаики продолжают Юлия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Ральникова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Лариса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Талышева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Татьяна Кураева в экспозиции «Фантасмагория русской души». Вдохновившись старинными сказками, песнями, танцами и философскими исследованиями загадочной русской души, художницы выразили ее многогранность, самобытность, независимость, широту и красоту через искусство нагромождений образов, видений, фантазии. Куклы покажут нам сон, в котором подсознание облекает чувственный опыт в визуальные объекты. Культурный код традиционных ритуалов, их таинство и недосказанность, материализованное невербальное - таких кукол мы еще не видели.</w:t>
      </w:r>
    </w:p>
    <w:p w14:paraId="25D16DC1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8B2C4B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предновогодних мистерий продолжает проект «Алая Роза»: их куклы - образы легендарных литературных персонажей, среди которых Казанова, Призрак оперы, Граф Дракула, Красавица и чудовище, Багровый пик под канделябрами среди драпировок вишневого бархата.</w:t>
      </w:r>
    </w:p>
    <w:p w14:paraId="33122A15" w14:textId="1937ACE1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Художницы Евгения Егорова, Анна Логинова, Маргарита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Дадыкина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 зрителя исследовать «Шекспировские страсти» по знаменитым пьесам ярчайшего накала. Персонажи</w:t>
      </w:r>
      <w:r w:rsidR="00EA2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Шекспира всегда доходят до крайностей, а в произведениях кипят нешуточные страсти, те самые, шекспировские. Что может быть для художника интересней, чем спустя сотни лет после появления пьес Шекспира, посмотреть вокруг себя и опознать созданные им образы в своём окружении?</w:t>
      </w:r>
    </w:p>
    <w:p w14:paraId="07EFFD06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E5279E" w14:textId="79FC80E1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дальше, за Шекспиром, рекомендуем зрителю проследовать на экспозицию Анны Переверзевой «Королевы Англии». Ее героини - две женщины, на судьбы которых повлияла Англия и трон: Виктория и Елизавета. Проект интересен не только </w:t>
      </w: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художественным экскурсом в историю Британии, но рассказе об их чисто женском влиянии на жизнь англичан. На примере Виктории вы узнаете историю английского кружева, развитию и прославлению которого она посодействовала лично. История Елизаветы-II будет рассказана через историю создания ее коронационного платья, которое является музейным шедевром и наполнено глубоким смыслом.</w:t>
      </w:r>
    </w:p>
    <w:p w14:paraId="66E92F52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2DB6E3" w14:textId="1AC95919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тематический исследовательский арт-проект посвящен 120-летию медведя Тедди, его вместе с художниками готовят специалисты Дарвиновского музея - захватывающую историю отношений Homo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медведем от реальных пещерных животных до современных дизайнерских интерпретаций этого образа в игрушках, одежде, интерьере.</w:t>
      </w:r>
    </w:p>
    <w:p w14:paraId="396BD4AC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CDD7D1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какой же Новый год без традиционных персонажей?! Художники на этот раз представят не только популярных Дедов Морозов и Снегурочек, но и других народных персонажей, связанных со сменой года и древними ритуалами: Любавы, Зайцы, </w:t>
      </w:r>
      <w:proofErr w:type="spellStart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Козули</w:t>
      </w:r>
      <w:proofErr w:type="spellEnd"/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5BDD2CFD" w14:textId="78CA93FC" w:rsidR="00BF1D20" w:rsidRDefault="00BF1D20" w:rsidP="00BF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Отличный повод познакомить детей с глубокой историей своей страны и купить подарки со смыслом.</w:t>
      </w:r>
    </w:p>
    <w:p w14:paraId="0E9C3205" w14:textId="77777777" w:rsidR="00EA23CD" w:rsidRPr="00BF1D20" w:rsidRDefault="00EA23CD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13CB5D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 в центре Москвы, в огромном зале Гостиного двора зрителей будут ждать тысячи кукол: из нежнейшего фарфора, из могучего дерева, из пластика, текстиля и бумаги.</w:t>
      </w:r>
    </w:p>
    <w:p w14:paraId="456D8660" w14:textId="77777777" w:rsidR="00BF1D20" w:rsidRPr="00BF1D20" w:rsidRDefault="00BF1D20" w:rsidP="00BF1D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авторов в течение года готовили свои новые коллекции прекрасных кукол в самых разных жанрах и стилях: Барби, этнические, могучие куклы-панки, изысканные классические дамы всех эпох и цивилизаций, статичные и подвижные, максимально реалистичные и предельно абстрактные. Вы также сможете купить в предновогоднюю пору уникальные подарки ручной работы, лимитированные тиражи ватных и стеклянных елочных игрушек, любимых бесконечно трогательных мишек Тедди и фантазийных креативных персонажей.</w:t>
      </w:r>
    </w:p>
    <w:p w14:paraId="427EC5C1" w14:textId="77777777" w:rsidR="00BF1D20" w:rsidRDefault="00BF1D20" w:rsidP="00B453E1">
      <w:pPr>
        <w:rPr>
          <w:rFonts w:ascii="Times New Roman" w:hAnsi="Times New Roman" w:cs="Times New Roman"/>
          <w:sz w:val="24"/>
          <w:szCs w:val="24"/>
        </w:rPr>
      </w:pPr>
    </w:p>
    <w:p w14:paraId="4197FF80" w14:textId="377C9C23" w:rsid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F9775F">
        <w:rPr>
          <w:rFonts w:ascii="Times New Roman" w:hAnsi="Times New Roman" w:cs="Times New Roman"/>
          <w:sz w:val="24"/>
          <w:szCs w:val="24"/>
        </w:rPr>
        <w:t>Экспозиция адресована широкому кругу зрителей, семьям с детьми разного возраста.</w:t>
      </w:r>
    </w:p>
    <w:p w14:paraId="7F31B42D" w14:textId="77777777" w:rsidR="00B453E1" w:rsidRPr="00A374A0" w:rsidRDefault="00B453E1" w:rsidP="00B453E1">
      <w:pPr>
        <w:rPr>
          <w:rFonts w:ascii="Times New Roman" w:hAnsi="Times New Roman" w:cs="Times New Roman"/>
          <w:b/>
          <w:sz w:val="24"/>
          <w:szCs w:val="24"/>
        </w:rPr>
      </w:pPr>
      <w:r w:rsidRPr="00A374A0">
        <w:rPr>
          <w:rFonts w:ascii="Times New Roman" w:hAnsi="Times New Roman" w:cs="Times New Roman"/>
          <w:b/>
          <w:sz w:val="24"/>
          <w:szCs w:val="24"/>
        </w:rPr>
        <w:t xml:space="preserve">Билеты можно приобретать заранее на сайте </w:t>
      </w:r>
      <w:proofErr w:type="spellStart"/>
      <w:r w:rsidRPr="00A374A0">
        <w:rPr>
          <w:rFonts w:ascii="Times New Roman" w:hAnsi="Times New Roman" w:cs="Times New Roman"/>
          <w:b/>
          <w:sz w:val="24"/>
          <w:szCs w:val="24"/>
        </w:rPr>
        <w:t>искусствокуклы.рф</w:t>
      </w:r>
      <w:proofErr w:type="spellEnd"/>
      <w:r w:rsidRPr="00A374A0">
        <w:rPr>
          <w:rFonts w:ascii="Times New Roman" w:hAnsi="Times New Roman" w:cs="Times New Roman"/>
          <w:b/>
          <w:sz w:val="24"/>
          <w:szCs w:val="24"/>
        </w:rPr>
        <w:t>.</w:t>
      </w:r>
    </w:p>
    <w:p w14:paraId="30DA2B05" w14:textId="77777777" w:rsidR="00B453E1" w:rsidRPr="00F9775F" w:rsidRDefault="00B453E1" w:rsidP="00B453E1">
      <w:pPr>
        <w:rPr>
          <w:rFonts w:ascii="Times New Roman" w:hAnsi="Times New Roman" w:cs="Times New Roman"/>
          <w:b/>
          <w:sz w:val="24"/>
          <w:szCs w:val="24"/>
        </w:rPr>
      </w:pPr>
      <w:r w:rsidRPr="00F9775F">
        <w:rPr>
          <w:rFonts w:ascii="Times New Roman" w:hAnsi="Times New Roman" w:cs="Times New Roman"/>
          <w:b/>
          <w:sz w:val="24"/>
          <w:szCs w:val="24"/>
        </w:rPr>
        <w:t>Пресс-служба мероприятия:</w:t>
      </w:r>
    </w:p>
    <w:p w14:paraId="3CB11E48" w14:textId="77777777" w:rsidR="00B453E1" w:rsidRPr="00F9775F" w:rsidRDefault="00B453E1" w:rsidP="00B4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Поваркова</w:t>
      </w:r>
      <w:proofErr w:type="spellEnd"/>
      <w:r w:rsidRPr="00F9775F">
        <w:rPr>
          <w:rFonts w:ascii="Times New Roman" w:hAnsi="Times New Roman" w:cs="Times New Roman"/>
          <w:sz w:val="24"/>
          <w:szCs w:val="24"/>
        </w:rPr>
        <w:t>, +7 (9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977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453-53</w:t>
      </w:r>
      <w:r w:rsidRPr="00F977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</w:p>
    <w:p w14:paraId="71E38439" w14:textId="77777777" w:rsidR="00B453E1" w:rsidRPr="00F9775F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F9775F">
        <w:rPr>
          <w:rFonts w:ascii="Times New Roman" w:hAnsi="Times New Roman" w:cs="Times New Roman"/>
          <w:sz w:val="24"/>
          <w:szCs w:val="24"/>
        </w:rPr>
        <w:t>povarkova.anna@yandex.ru</w:t>
      </w:r>
    </w:p>
    <w:p w14:paraId="0FA5AB39" w14:textId="77777777" w:rsidR="004564EE" w:rsidRPr="00B453E1" w:rsidRDefault="004564EE">
      <w:pPr>
        <w:rPr>
          <w:rFonts w:ascii="Times New Roman" w:hAnsi="Times New Roman" w:cs="Times New Roman"/>
          <w:sz w:val="24"/>
          <w:szCs w:val="24"/>
        </w:rPr>
      </w:pPr>
    </w:p>
    <w:sectPr w:rsidR="004564EE" w:rsidRPr="00B4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7CED" w14:textId="77777777" w:rsidR="00C9529B" w:rsidRDefault="00C9529B" w:rsidP="00991747">
      <w:pPr>
        <w:spacing w:after="0" w:line="240" w:lineRule="auto"/>
      </w:pPr>
      <w:r>
        <w:separator/>
      </w:r>
    </w:p>
  </w:endnote>
  <w:endnote w:type="continuationSeparator" w:id="0">
    <w:p w14:paraId="200B3B75" w14:textId="77777777" w:rsidR="00C9529B" w:rsidRDefault="00C9529B" w:rsidP="0099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02CA" w14:textId="77777777" w:rsidR="00C9529B" w:rsidRDefault="00C9529B" w:rsidP="00991747">
      <w:pPr>
        <w:spacing w:after="0" w:line="240" w:lineRule="auto"/>
      </w:pPr>
      <w:r>
        <w:separator/>
      </w:r>
    </w:p>
  </w:footnote>
  <w:footnote w:type="continuationSeparator" w:id="0">
    <w:p w14:paraId="0C7F8B9F" w14:textId="77777777" w:rsidR="00C9529B" w:rsidRDefault="00C9529B" w:rsidP="00991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0F"/>
    <w:rsid w:val="00000309"/>
    <w:rsid w:val="00062DC0"/>
    <w:rsid w:val="000926D2"/>
    <w:rsid w:val="001A4ACB"/>
    <w:rsid w:val="001F740F"/>
    <w:rsid w:val="00333571"/>
    <w:rsid w:val="004564EE"/>
    <w:rsid w:val="005F3EFC"/>
    <w:rsid w:val="00727586"/>
    <w:rsid w:val="007B2827"/>
    <w:rsid w:val="00887B47"/>
    <w:rsid w:val="008D7461"/>
    <w:rsid w:val="00991747"/>
    <w:rsid w:val="009A6FFD"/>
    <w:rsid w:val="00B453E1"/>
    <w:rsid w:val="00BF1D20"/>
    <w:rsid w:val="00C9529B"/>
    <w:rsid w:val="00D1413E"/>
    <w:rsid w:val="00D83A63"/>
    <w:rsid w:val="00E91007"/>
    <w:rsid w:val="00EA23CD"/>
    <w:rsid w:val="00F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8DF3"/>
  <w15:chartTrackingRefBased/>
  <w15:docId w15:val="{970867B4-452E-4B53-AF0D-69E0E68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D20"/>
    <w:rPr>
      <w:b/>
      <w:bCs/>
    </w:rPr>
  </w:style>
  <w:style w:type="paragraph" w:styleId="a4">
    <w:name w:val="header"/>
    <w:basedOn w:val="a"/>
    <w:link w:val="a5"/>
    <w:uiPriority w:val="99"/>
    <w:unhideWhenUsed/>
    <w:rsid w:val="0099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747"/>
  </w:style>
  <w:style w:type="paragraph" w:styleId="a6">
    <w:name w:val="footer"/>
    <w:basedOn w:val="a"/>
    <w:link w:val="a7"/>
    <w:uiPriority w:val="99"/>
    <w:unhideWhenUsed/>
    <w:rsid w:val="0099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4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2022-11-25T10:07:00Z</dcterms:created>
  <dcterms:modified xsi:type="dcterms:W3CDTF">2022-11-25T10:07:00Z</dcterms:modified>
</cp:coreProperties>
</file>